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4EF7" w14:textId="77777777" w:rsidR="00873151" w:rsidRDefault="00000000">
      <w:pPr>
        <w:keepNext/>
        <w:keepLines/>
        <w:spacing w:before="20" w:after="30" w:line="240" w:lineRule="auto"/>
        <w:jc w:val="center"/>
      </w:pPr>
      <w:r>
        <w:rPr>
          <w:b/>
          <w:sz w:val="26"/>
        </w:rPr>
        <w:t>HOTĂRÂREA CONSILIULUI TERITORIAL</w:t>
      </w:r>
    </w:p>
    <w:p w14:paraId="01242DCE" w14:textId="77777777" w:rsidR="00873151" w:rsidRDefault="00000000">
      <w:pPr>
        <w:keepNext/>
        <w:keepLines/>
        <w:spacing w:after="100" w:line="240" w:lineRule="auto"/>
        <w:jc w:val="center"/>
      </w:pPr>
      <w:r>
        <w:rPr>
          <w:b/>
          <w:color w:val="A73C3F"/>
          <w:sz w:val="22"/>
        </w:rPr>
        <w:t>privind aprobarea și derularea pilotului instituțional „OAR.digital”</w:t>
      </w:r>
      <w:r>
        <w:rPr>
          <w:b/>
          <w:color w:val="A73C3F"/>
          <w:sz w:val="22"/>
        </w:rPr>
        <w:br/>
        <w:t>la nivelul Filialei Teritoriale Transilvania a Ordinului Arhitecților din România</w:t>
      </w:r>
    </w:p>
    <w:p w14:paraId="63FDEF22" w14:textId="77777777" w:rsidR="00873151" w:rsidRPr="00F600AB" w:rsidRDefault="00000000">
      <w:pPr>
        <w:spacing w:after="50"/>
        <w:jc w:val="both"/>
        <w:rPr>
          <w:lang w:val="it-IT"/>
        </w:rPr>
      </w:pPr>
      <w:r w:rsidRPr="00F600AB">
        <w:rPr>
          <w:lang w:val="it-IT"/>
        </w:rPr>
        <w:t>Întrunit în ședința din data de __.__.2026, Consiliul Teritorial al Filialei Teritoriale Transilvania a Ordinului Arhitecților din România,</w:t>
      </w:r>
    </w:p>
    <w:p w14:paraId="1FCBC724" w14:textId="77777777" w:rsidR="00873151" w:rsidRPr="00F600AB" w:rsidRDefault="00000000">
      <w:pPr>
        <w:spacing w:after="50"/>
        <w:jc w:val="both"/>
        <w:rPr>
          <w:lang w:val="it-IT"/>
        </w:rPr>
      </w:pPr>
      <w:r w:rsidRPr="00F600AB">
        <w:rPr>
          <w:lang w:val="it-IT"/>
        </w:rPr>
        <w:t>având în vedere necesitatea creșterii transparenței, participării membrilor și eficienței activității filialei, existența prototipului funcțional OAR.digital, precum și oportunitatea validării unei soluții care să poată fi extinsă către alte filiale și, ulterior, la nivel național,</w:t>
      </w:r>
    </w:p>
    <w:p w14:paraId="67A38292" w14:textId="77777777" w:rsidR="00873151" w:rsidRPr="00F600AB" w:rsidRDefault="00000000">
      <w:pPr>
        <w:spacing w:after="50"/>
        <w:jc w:val="both"/>
        <w:rPr>
          <w:lang w:val="it-IT"/>
        </w:rPr>
      </w:pPr>
      <w:r w:rsidRPr="00F600AB">
        <w:rPr>
          <w:lang w:val="it-IT"/>
        </w:rPr>
        <w:t>ținând seama de Hotărârea Consiliului Teritorial din 07.07.2026 privind alegerea Colegiului director teritorial și repartizarea domeniilor de responsabilitate, inclusiv domeniul digitalizare, comunicare și imagine,</w:t>
      </w:r>
    </w:p>
    <w:p w14:paraId="06D51AB8" w14:textId="77777777" w:rsidR="00873151" w:rsidRPr="00F600AB" w:rsidRDefault="00000000">
      <w:pPr>
        <w:spacing w:after="80"/>
        <w:jc w:val="both"/>
        <w:rPr>
          <w:lang w:val="it-IT"/>
        </w:rPr>
      </w:pPr>
      <w:r w:rsidRPr="00F600AB">
        <w:rPr>
          <w:lang w:val="it-IT"/>
        </w:rPr>
        <w:t>în temeiul Legii nr. 184/2001, al Regulamentului de organizare și funcționare a OAR și al Regulamentului-cadru al filialelor teritoriale, cu respectarea reglementărilor privind protecția datelor și votul electronic,</w:t>
      </w:r>
    </w:p>
    <w:p w14:paraId="386ECC1A" w14:textId="77777777" w:rsidR="00873151" w:rsidRPr="00F600AB" w:rsidRDefault="00000000">
      <w:pPr>
        <w:keepNext/>
        <w:keepLines/>
        <w:spacing w:after="80" w:line="240" w:lineRule="auto"/>
        <w:jc w:val="center"/>
        <w:rPr>
          <w:lang w:val="it-IT"/>
        </w:rPr>
      </w:pPr>
      <w:r w:rsidRPr="00F600AB">
        <w:rPr>
          <w:lang w:val="it-IT"/>
        </w:rPr>
        <w:t xml:space="preserve">adoptă prezenta </w:t>
      </w:r>
      <w:r w:rsidRPr="00F600AB">
        <w:rPr>
          <w:b/>
          <w:color w:val="A73C3F"/>
          <w:sz w:val="21"/>
          <w:lang w:val="it-IT"/>
        </w:rPr>
        <w:t>HOTĂRÂRE:</w:t>
      </w:r>
    </w:p>
    <w:p w14:paraId="0D98D153" w14:textId="77777777" w:rsidR="00873151" w:rsidRPr="00F600AB" w:rsidRDefault="00000000">
      <w:pPr>
        <w:keepNext/>
        <w:keepLines/>
        <w:spacing w:before="110" w:after="50" w:line="240" w:lineRule="auto"/>
        <w:rPr>
          <w:lang w:val="it-IT"/>
        </w:rPr>
      </w:pPr>
      <w:r w:rsidRPr="00F600AB">
        <w:rPr>
          <w:b/>
          <w:color w:val="A73C3F"/>
          <w:sz w:val="21"/>
          <w:lang w:val="it-IT"/>
        </w:rPr>
        <w:t>Art. 1 - Aprobarea și durata pilotului</w:t>
      </w:r>
    </w:p>
    <w:p w14:paraId="3AA30264"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Se aprobă adoptarea și derularea pilotului instituțional OAR.digital la nivelul Filialei Teritoriale Transilvania a Ordinului Arhitecților din România, denumită în continuare „Filiala”, pentru o perioadă de 12 luni de la data lansării operaționale stabilite de Colegiul director teritorial.</w:t>
      </w:r>
    </w:p>
    <w:p w14:paraId="1A9F9ABC"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Pe durata pilotului, OAR.digital funcționează ca instrument digital complementar al Filialei și poate utiliza mențiunea „platformă-pilot oficială a OAR Transilvania”.</w:t>
      </w:r>
    </w:p>
    <w:p w14:paraId="77FFE10E"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OAR Transilvania are rolul de filială inițiatoare și coordonatoare a primei etape de pilotare. Acest statut nu echivalează cu adoptarea platformei la nivel național înaintea hotărârilor forurilor competente ale OAR.</w:t>
      </w:r>
    </w:p>
    <w:p w14:paraId="2E69D038" w14:textId="77777777" w:rsidR="00873151" w:rsidRPr="00F600AB" w:rsidRDefault="00000000">
      <w:pPr>
        <w:keepNext/>
        <w:keepLines/>
        <w:spacing w:before="110" w:after="50" w:line="240" w:lineRule="auto"/>
        <w:rPr>
          <w:lang w:val="it-IT"/>
        </w:rPr>
      </w:pPr>
      <w:r w:rsidRPr="00F600AB">
        <w:rPr>
          <w:b/>
          <w:color w:val="A73C3F"/>
          <w:sz w:val="21"/>
          <w:lang w:val="it-IT"/>
        </w:rPr>
        <w:t>Art. 2 - Scopul și funcționalitățile pilotului</w:t>
      </w:r>
    </w:p>
    <w:p w14:paraId="2C65D12E"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Scopul pilotului este testarea, într-un cadru instituțional real, a unei platforme unitare pentru transparență, participare, colaborare și eficientizarea activității Filialei.</w:t>
      </w:r>
    </w:p>
    <w:p w14:paraId="5916AD92"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În cadrul pilotului pot fi activate și dezvoltate, în principal:</w:t>
      </w:r>
    </w:p>
    <w:p w14:paraId="560DAE67" w14:textId="77777777" w:rsidR="00873151" w:rsidRPr="00F600AB" w:rsidRDefault="00000000">
      <w:pPr>
        <w:keepLines/>
        <w:spacing w:after="36" w:line="250" w:lineRule="auto"/>
        <w:ind w:left="567" w:hanging="255"/>
        <w:jc w:val="both"/>
        <w:rPr>
          <w:lang w:val="it-IT"/>
        </w:rPr>
      </w:pPr>
      <w:r w:rsidRPr="00F600AB">
        <w:rPr>
          <w:b/>
          <w:lang w:val="it-IT"/>
        </w:rPr>
        <w:t xml:space="preserve">a) </w:t>
      </w:r>
      <w:r w:rsidRPr="00F600AB">
        <w:rPr>
          <w:lang w:val="it-IT"/>
        </w:rPr>
        <w:t>publicarea structurată a informărilor, calendarelor, ordinilor de zi, materialelor, minutelor, hotărârilor și rapoartelor;</w:t>
      </w:r>
    </w:p>
    <w:p w14:paraId="65E882A0" w14:textId="77777777" w:rsidR="00873151" w:rsidRPr="00F600AB" w:rsidRDefault="00000000">
      <w:pPr>
        <w:keepLines/>
        <w:spacing w:after="36" w:line="250" w:lineRule="auto"/>
        <w:ind w:left="567" w:hanging="255"/>
        <w:jc w:val="both"/>
        <w:rPr>
          <w:lang w:val="it-IT"/>
        </w:rPr>
      </w:pPr>
      <w:r w:rsidRPr="00F600AB">
        <w:rPr>
          <w:b/>
          <w:lang w:val="it-IT"/>
        </w:rPr>
        <w:t xml:space="preserve">b) </w:t>
      </w:r>
      <w:r w:rsidRPr="00F600AB">
        <w:rPr>
          <w:lang w:val="it-IT"/>
        </w:rPr>
        <w:t>urmărirea proiectelor, deciziilor, sarcinilor, termenelor, responsabililor și stadiilor de implementare;</w:t>
      </w:r>
    </w:p>
    <w:p w14:paraId="23E832D5" w14:textId="77777777" w:rsidR="00873151" w:rsidRPr="00F600AB" w:rsidRDefault="00000000">
      <w:pPr>
        <w:keepLines/>
        <w:spacing w:after="36" w:line="250" w:lineRule="auto"/>
        <w:ind w:left="567" w:hanging="255"/>
        <w:jc w:val="both"/>
        <w:rPr>
          <w:lang w:val="it-IT"/>
        </w:rPr>
      </w:pPr>
      <w:r w:rsidRPr="00F600AB">
        <w:rPr>
          <w:b/>
          <w:lang w:val="it-IT"/>
        </w:rPr>
        <w:t xml:space="preserve">c) </w:t>
      </w:r>
      <w:r w:rsidRPr="00F600AB">
        <w:rPr>
          <w:lang w:val="it-IT"/>
        </w:rPr>
        <w:t>mecanisme pentru idei, semnalarea problemelor, susținerea propunerilor, consultări și participarea în grupuri de lucru;</w:t>
      </w:r>
    </w:p>
    <w:p w14:paraId="1DF2CEC7" w14:textId="77777777" w:rsidR="00873151" w:rsidRPr="00F600AB" w:rsidRDefault="00000000">
      <w:pPr>
        <w:keepLines/>
        <w:spacing w:after="36" w:line="250" w:lineRule="auto"/>
        <w:ind w:left="567" w:hanging="255"/>
        <w:jc w:val="both"/>
        <w:rPr>
          <w:lang w:val="it-IT"/>
        </w:rPr>
      </w:pPr>
      <w:r w:rsidRPr="00F600AB">
        <w:rPr>
          <w:b/>
          <w:lang w:val="it-IT"/>
        </w:rPr>
        <w:t xml:space="preserve">d) </w:t>
      </w:r>
      <w:r w:rsidRPr="00F600AB">
        <w:rPr>
          <w:lang w:val="it-IT"/>
        </w:rPr>
        <w:t>acces structurat la legislația și reglementările profesionale, precum și publicarea și exportul datelor care pot fi deschise;</w:t>
      </w:r>
    </w:p>
    <w:p w14:paraId="06F36104" w14:textId="77777777" w:rsidR="00873151" w:rsidRPr="00F600AB" w:rsidRDefault="00000000">
      <w:pPr>
        <w:keepLines/>
        <w:spacing w:after="36" w:line="250" w:lineRule="auto"/>
        <w:ind w:left="567" w:hanging="255"/>
        <w:jc w:val="both"/>
        <w:rPr>
          <w:lang w:val="it-IT"/>
        </w:rPr>
      </w:pPr>
      <w:r w:rsidRPr="00F600AB">
        <w:rPr>
          <w:b/>
          <w:lang w:val="it-IT"/>
        </w:rPr>
        <w:t xml:space="preserve">e) </w:t>
      </w:r>
      <w:r w:rsidRPr="00F600AB">
        <w:rPr>
          <w:lang w:val="it-IT"/>
        </w:rPr>
        <w:t>interoperabilitatea cu SIOAR și cu alte sisteme OAR, exclusiv prin mecanisme și aprobări autorizate;</w:t>
      </w:r>
    </w:p>
    <w:p w14:paraId="41DD9D30" w14:textId="77777777" w:rsidR="00873151" w:rsidRPr="00F600AB" w:rsidRDefault="00000000">
      <w:pPr>
        <w:keepLines/>
        <w:spacing w:after="36" w:line="250" w:lineRule="auto"/>
        <w:ind w:left="567" w:hanging="255"/>
        <w:jc w:val="both"/>
        <w:rPr>
          <w:lang w:val="it-IT"/>
        </w:rPr>
      </w:pPr>
      <w:r w:rsidRPr="00F600AB">
        <w:rPr>
          <w:b/>
          <w:lang w:val="it-IT"/>
        </w:rPr>
        <w:t xml:space="preserve">f) </w:t>
      </w:r>
      <w:r w:rsidRPr="00F600AB">
        <w:rPr>
          <w:lang w:val="it-IT"/>
        </w:rPr>
        <w:t>autentificarea membrilor, consultări și testarea controlată a unui sistem de vot electronic verificabil.</w:t>
      </w:r>
    </w:p>
    <w:p w14:paraId="6DE3FFE5"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Funcțiile de vot pot fi utilizate în perioada pilotului pentru simulări și consultări fără efect statutar. Orice vot cu efect juridic va fi activat numai după parcurgerea Procedurii privind votul electronic aprobate prin Hotărârea Consiliului Național nr. 1271/10.11.2025, inclusiv auditul de accesibilitate, evaluarea tehnică și validarea de către Colegiul director, evaluarea de impact privind protecția datelor și propunerea către Consiliul Național.</w:t>
      </w:r>
    </w:p>
    <w:p w14:paraId="5EDCDCA4" w14:textId="77777777" w:rsidR="00873151" w:rsidRPr="00F600AB" w:rsidRDefault="00000000">
      <w:pPr>
        <w:keepNext/>
        <w:keepLines/>
        <w:spacing w:before="110" w:after="50" w:line="240" w:lineRule="auto"/>
        <w:rPr>
          <w:lang w:val="it-IT"/>
        </w:rPr>
      </w:pPr>
      <w:r w:rsidRPr="00F600AB">
        <w:rPr>
          <w:b/>
          <w:color w:val="A73C3F"/>
          <w:sz w:val="21"/>
          <w:lang w:val="it-IT"/>
        </w:rPr>
        <w:t>Art. 3 - Coordonarea și funcționarea</w:t>
      </w:r>
    </w:p>
    <w:p w14:paraId="5A096182"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Coordonarea instituțională a pilotului se încredințează vicepreședintelui responsabil de digitalizare, comunicare și imagine, arh. Marius Ioan Tărău, sub autoritatea președintelui Filialei și cu raportare către Consiliul Teritorial.</w:t>
      </w:r>
    </w:p>
    <w:p w14:paraId="34EEA194"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Colegiul director teritorial aprobă planul de implementare, stabilește echipa, etapele, modulele activate, rolurile de administrare și măsurile de instruire și poate adapta aceste elemente pe parcursul pilotului.</w:t>
      </w:r>
    </w:p>
    <w:p w14:paraId="41B96D14"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Au caracter oficial numai informațiile și documentele validate de persoanele desemnate și marcate expres ca atare. Registratura și documentele semnate potrivit procedurilor OAR rămân sursa juridică de referință.</w:t>
      </w:r>
    </w:p>
    <w:p w14:paraId="019A6898" w14:textId="77777777" w:rsidR="00873151" w:rsidRPr="00F600AB" w:rsidRDefault="00000000">
      <w:pPr>
        <w:keepLines/>
        <w:spacing w:after="40"/>
        <w:ind w:left="312" w:hanging="312"/>
        <w:jc w:val="both"/>
        <w:rPr>
          <w:lang w:val="it-IT"/>
        </w:rPr>
      </w:pPr>
      <w:r w:rsidRPr="00F600AB">
        <w:rPr>
          <w:b/>
          <w:lang w:val="it-IT"/>
        </w:rPr>
        <w:t xml:space="preserve">(4) </w:t>
      </w:r>
      <w:r w:rsidRPr="00F600AB">
        <w:rPr>
          <w:lang w:val="it-IT"/>
        </w:rPr>
        <w:t>Platforma va fi operată cu respectarea cerințelor privind protecția datelor, securitatea, controlul accesului, copiile de siguranță, jurnalizarea, exportul complet al datelor și continuitatea serviciului. SIOAR rămâne sursa oficială privind statutul membrilor.</w:t>
      </w:r>
    </w:p>
    <w:p w:rsidR="00873151" w:rsidRPr="00F600AB" w:rsidRDefault="00000000">
      <w:pPr>
        <w:keepLines/>
        <w:spacing w:after="40"/>
        <w:ind w:left="312" w:hanging="312"/>
        <w:jc w:val="both"/>
        <w:rPr>
          <w:lang w:val="it-IT"/>
        </w:rPr>
      </w:pPr>
      <w:r w:rsidRPr="00F600AB">
        <w:rPr>
          <w:b/>
          <w:lang w:val="it-IT"/>
        </w:rPr>
        <w:t xml:space="preserve">(5) </w:t>
      </w:r>
      <w:r w:rsidRPr="00F600AB">
        <w:rPr>
          <w:lang w:val="it-IT"/>
        </w:rPr>
        <w:t>Coordonatorul pilotului, fiind și inițiatorul platformei, nu participă la votul privind protocolul de pilot și nici la deciziile privind contractele cu societăți în care are un interes, inclusiv cele prin care se prestează orele de dezvoltare. Orele, tarifele și abonamentele se aprobă de Colegiul director teritorial, se plafonează anual și se raportează lunar pe platformă. Costurile pilotului se publică trimestrial.</w:t>
      </w:r>
    </w:p>
    <w:p w14:paraId="1BAB37E8" w14:textId="77777777" w:rsidR="00873151" w:rsidRPr="00F600AB" w:rsidRDefault="00000000">
      <w:pPr>
        <w:keepNext/>
        <w:keepLines/>
        <w:spacing w:before="110" w:after="50" w:line="240" w:lineRule="auto"/>
        <w:rPr>
          <w:lang w:val="it-IT"/>
        </w:rPr>
      </w:pPr>
      <w:r w:rsidRPr="00F600AB">
        <w:rPr>
          <w:b/>
          <w:color w:val="A73C3F"/>
          <w:sz w:val="21"/>
          <w:lang w:val="it-IT"/>
        </w:rPr>
        <w:lastRenderedPageBreak/>
        <w:t>Art. 4 - Cooptarea altor filiale și promovarea pilotului</w:t>
      </w:r>
    </w:p>
    <w:p w14:paraId="128C8AF7"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Președintele Filialei și coordonatorul pilotului sunt mandatați să prezinte și să promoveze OAR.digital în cadrul OAR, să invite alte filiale teritoriale să participe și să negocieze protocoale de cooperare sau aderare la pilot.</w:t>
      </w:r>
    </w:p>
    <w:p w14:paraId="34BBCFE1"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Filialele interesate pot fi cooptate pe baza aprobării propriului for competent și a unui protocol de cooperare. Acestea pot testa modulele convenite, desemna reprezentanți, formula cerințe comune și contribui la evaluarea și dezvoltarea platformei.</w:t>
      </w:r>
    </w:p>
    <w:p w14:paraId="2422B807"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În acest scop se poate constitui „Rețeaua filialelor-pilot OAR.digital”, coordonată în prima etapă de OAR Transilvania și deschisă tuturor filialelor interesate.</w:t>
      </w:r>
    </w:p>
    <w:p w14:paraId="62FAB919" w14:textId="77777777" w:rsidR="00873151" w:rsidRPr="00F600AB" w:rsidRDefault="00000000">
      <w:pPr>
        <w:keepLines/>
        <w:spacing w:after="40"/>
        <w:ind w:left="312" w:hanging="312"/>
        <w:jc w:val="both"/>
        <w:rPr>
          <w:lang w:val="it-IT"/>
        </w:rPr>
      </w:pPr>
      <w:r w:rsidRPr="00F600AB">
        <w:rPr>
          <w:b/>
          <w:lang w:val="it-IT"/>
        </w:rPr>
        <w:t xml:space="preserve">(4) </w:t>
      </w:r>
      <w:r w:rsidRPr="00F600AB">
        <w:rPr>
          <w:lang w:val="it-IT"/>
        </w:rPr>
        <w:t>Pilotul și rezultatele sale vor fi promovate prin canalele oficiale ale Filialei, întâlniri de lucru, evenimente, prezentări și materiale demonstrative, pentru informarea membrilor, atragerea filialelor partenere și colectarea de feedback. Comunicarea va preciza în mod clar caracterul de pilot și filialele participante.</w:t>
      </w:r>
      <w:r>
        <w:rPr>
          <w:lang w:val="it-IT"/>
        </w:rPr>
        <w:t xml:space="preserve"> Mențiunea prevăzută la art. 1 alin. (2) se folosește numai de la data lansării operaționale.</w:t>
      </w:r>
    </w:p>
    <w:p w14:paraId="479BE064" w14:textId="77777777" w:rsidR="00873151" w:rsidRPr="00F600AB" w:rsidRDefault="00000000">
      <w:pPr>
        <w:keepNext/>
        <w:keepLines/>
        <w:spacing w:before="110" w:after="50" w:line="240" w:lineRule="auto"/>
        <w:rPr>
          <w:lang w:val="it-IT"/>
        </w:rPr>
      </w:pPr>
      <w:r w:rsidRPr="00F600AB">
        <w:rPr>
          <w:b/>
          <w:color w:val="A73C3F"/>
          <w:sz w:val="21"/>
          <w:lang w:val="it-IT"/>
        </w:rPr>
        <w:t>Art. 5 - Monitorizarea și evaluarea</w:t>
      </w:r>
    </w:p>
    <w:p w14:paraId="41FC387D"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Coordonatorul pilotului va prezenta Consiliului Teritorial un raport intermediar după 6 luni și un raport final în termen de 30 de zile de la încheierea perioadei de 12 luni.</w:t>
      </w:r>
    </w:p>
    <w:p w14:paraId="040FFD4A"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Evaluarea va urmări, în principal, utilizarea de către membri, participarea, transparența, eficiența proceselor interne, stabilitatea și securitatea tehnică, satisfacția utilizatorilor, interoperabilitatea, costurile de operare și capacitatea de extindere către alte filiale.</w:t>
      </w:r>
      <w:r>
        <w:rPr>
          <w:lang w:val="it-IT"/>
        </w:rPr>
        <w:t xml:space="preserve"> Raportul intermediar urmărește cel puțin: numărul de conturi active, cu ținta de 300; publicarea tuturor ordinilor de zi ale Consiliului Teritorial și ale Colegiului director înainte de ședință; răspunsul scris la toate ideile în cel mult 30 de zile; absența incidentelor de securitate; o disponibilitate a platformei de cel puțin 99,5%.</w:t>
      </w:r>
    </w:p>
    <w:p w14:paraId="7474A63E"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Pe baza raportului intermediar, Consiliul Teritorial poate ajusta prioritățile, modulele și calendarul pilotului, fără modificarea scopului și fără asumarea automată a unor obligații financiare.</w:t>
      </w:r>
    </w:p>
    <w:p w14:paraId="3A1A98BA" w14:textId="77777777" w:rsidR="00873151" w:rsidRPr="00F600AB" w:rsidRDefault="00000000">
      <w:pPr>
        <w:keepNext/>
        <w:keepLines/>
        <w:spacing w:before="110" w:after="50" w:line="240" w:lineRule="auto"/>
        <w:rPr>
          <w:lang w:val="it-IT"/>
        </w:rPr>
      </w:pPr>
      <w:r w:rsidRPr="00F600AB">
        <w:rPr>
          <w:b/>
          <w:color w:val="A73C3F"/>
          <w:sz w:val="21"/>
          <w:lang w:val="it-IT"/>
        </w:rPr>
        <w:t>Art. 6 - Parcursul către adoptarea la nivel național</w:t>
      </w:r>
    </w:p>
    <w:p w14:paraId="2961E952"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Obiectivul strategic al pilotului este validarea OAR.digital și susținerea acesteia pentru adoptare ca infrastructură digitală comună a OAR, utilizată progresiv și unitar la nivel național.</w:t>
      </w:r>
    </w:p>
    <w:p w14:paraId="2C40A8C9"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În cazul unei evaluări favorabile, OAR Transilvania, împreună cu filialele partenere, va pregăti propunerea de adoptare națională, raportul pilotului și documentația funcțională, tehnică, juridică și financiară necesară.</w:t>
      </w:r>
    </w:p>
    <w:p w14:paraId="4797F120"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Președintele Filialei și coordonatorul pilotului sunt mandatați să prezinte rezultatele Colegiului director și Consiliului național ale OAR și să susțină includerea propunerii pe ordinea de zi a forurilor competente.</w:t>
      </w:r>
    </w:p>
    <w:p w14:paraId="2B0A24C1" w14:textId="77777777" w:rsidR="00873151" w:rsidRPr="00F600AB" w:rsidRDefault="00000000">
      <w:pPr>
        <w:keepLines/>
        <w:spacing w:after="40"/>
        <w:ind w:left="312" w:hanging="312"/>
        <w:jc w:val="both"/>
        <w:rPr>
          <w:lang w:val="it-IT"/>
        </w:rPr>
      </w:pPr>
      <w:r w:rsidRPr="00F600AB">
        <w:rPr>
          <w:b/>
          <w:lang w:val="it-IT"/>
        </w:rPr>
        <w:t xml:space="preserve">(4) </w:t>
      </w:r>
      <w:r w:rsidRPr="00F600AB">
        <w:rPr>
          <w:lang w:val="it-IT"/>
        </w:rPr>
        <w:t>Soluția propusă la nivel național va trebui să fie interoperabilă, auditabilă, guvernată instituțional de OAR, disponibilă tuturor filialelor și să asigure continuitatea și portabilitatea datelor.</w:t>
      </w:r>
    </w:p>
    <w:p w14:paraId="3F30C892" w14:textId="77777777" w:rsidR="00873151" w:rsidRPr="00F600AB" w:rsidRDefault="00000000">
      <w:pPr>
        <w:keepNext/>
        <w:keepLines/>
        <w:spacing w:before="110" w:after="50" w:line="240" w:lineRule="auto"/>
        <w:rPr>
          <w:lang w:val="it-IT"/>
        </w:rPr>
      </w:pPr>
      <w:r w:rsidRPr="00F600AB">
        <w:rPr>
          <w:b/>
          <w:color w:val="A73C3F"/>
          <w:sz w:val="21"/>
          <w:lang w:val="it-IT"/>
        </w:rPr>
        <w:t>Art. 7 - Protocolul de pilot și dispoziții finale</w:t>
      </w:r>
    </w:p>
    <w:p w14:paraId="4D8B5551" w14:textId="77777777" w:rsidR="00873151" w:rsidRPr="00F600AB" w:rsidRDefault="00000000">
      <w:pPr>
        <w:keepLines/>
        <w:spacing w:after="40"/>
        <w:ind w:left="312" w:hanging="312"/>
        <w:jc w:val="both"/>
        <w:rPr>
          <w:lang w:val="it-IT"/>
        </w:rPr>
      </w:pPr>
      <w:r w:rsidRPr="00F600AB">
        <w:rPr>
          <w:b/>
          <w:lang w:val="it-IT"/>
        </w:rPr>
        <w:t xml:space="preserve">(1) </w:t>
      </w:r>
      <w:r w:rsidRPr="00F600AB">
        <w:rPr>
          <w:lang w:val="it-IT"/>
        </w:rPr>
        <w:t>Președintele Filialei este autorizat să încheie protocolul de pilot cu inițiatorul și operatorul tehnic al platformei. Protocolul va reglementa drepturile de utilizare, controlul Filialei asupra conținutului și datelor, protecția și securitatea acestora, suportul tehnic, exportul și portabilitatea, continuitatea serviciului, documentația și condițiile necesare unei eventuale preluări la nivelul OAR.</w:t>
      </w:r>
      <w:r>
        <w:rPr>
          <w:lang w:val="it-IT"/>
        </w:rPr>
        <w:t xml:space="preserve"> Datele aparțin Filialei și pot fi exportate integral, oricând, în format deschis. Codul sursă al platformei se publică sub licență deschisă cel târziu la încheierea pilotului. Protocolul prevede predarea documentată către Filială sau către OAR în 30 de zile de la cerere, inclusiv formarea a două persoane din aparatul Filialei pe administrarea platformei, în primul an.</w:t>
      </w:r>
    </w:p>
    <w:p w14:paraId="7554DAD1" w14:textId="77777777" w:rsidR="00873151" w:rsidRPr="00F600AB" w:rsidRDefault="00000000">
      <w:pPr>
        <w:keepLines/>
        <w:spacing w:after="40"/>
        <w:ind w:left="312" w:hanging="312"/>
        <w:jc w:val="both"/>
        <w:rPr>
          <w:lang w:val="it-IT"/>
        </w:rPr>
      </w:pPr>
      <w:r w:rsidRPr="00F600AB">
        <w:rPr>
          <w:b/>
          <w:lang w:val="it-IT"/>
        </w:rPr>
        <w:t xml:space="preserve">(2) </w:t>
      </w:r>
      <w:r w:rsidRPr="00F600AB">
        <w:rPr>
          <w:lang w:val="it-IT"/>
        </w:rPr>
        <w:t>Prezenta hotărâre nu generează, prin ea însăși, obligații de plată. Orice serviciu remunerat, investiție, licență sau angajament financiar va face obiectul unei aprobări și contractări distincte.</w:t>
      </w:r>
      <w:r>
        <w:rPr>
          <w:lang w:val="it-IT"/>
        </w:rPr>
        <w:t xml:space="preserve"> Colegiul director teritorial aprobă anual un plafon de cheltuieli al pilotului, iar cheltuielile efective se raportează public pe platformă.</w:t>
      </w:r>
    </w:p>
    <w:p w14:paraId="535B6E53" w14:textId="77777777" w:rsidR="00873151" w:rsidRPr="00F600AB" w:rsidRDefault="00000000">
      <w:pPr>
        <w:keepLines/>
        <w:spacing w:after="40"/>
        <w:ind w:left="312" w:hanging="312"/>
        <w:jc w:val="both"/>
        <w:rPr>
          <w:lang w:val="it-IT"/>
        </w:rPr>
      </w:pPr>
      <w:r w:rsidRPr="00F600AB">
        <w:rPr>
          <w:b/>
          <w:lang w:val="it-IT"/>
        </w:rPr>
        <w:t xml:space="preserve">(3) </w:t>
      </w:r>
      <w:r w:rsidRPr="00F600AB">
        <w:rPr>
          <w:lang w:val="it-IT"/>
        </w:rPr>
        <w:t>Prezenta hotărâre intră în vigoare la data adoptării, se comunică membrilor Filialei, structurilor naționale ale OAR și filialelor teritoriale și se duce la îndeplinire de către președinte, Colegiul director teritorial, coordonatorul pilotului și aparatul administrativ.</w:t>
      </w:r>
    </w:p>
    <w:p w14:paraId="75A43D4A" w14:textId="77777777" w:rsidR="00873151" w:rsidRPr="00F600AB" w:rsidRDefault="00873151">
      <w:pPr>
        <w:spacing w:before="160" w:after="40"/>
        <w:rPr>
          <w:lang w:val="it-IT"/>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91"/>
        <w:gridCol w:w="4791"/>
      </w:tblGrid>
      <w:tr w:rsidR="00873151" w14:paraId="24056401" w14:textId="77777777">
        <w:trPr>
          <w:jc w:val="center"/>
        </w:trPr>
        <w:tc>
          <w:tcPr>
            <w:tcW w:w="4791" w:type="dxa"/>
          </w:tcPr>
          <w:p w14:paraId="38D0499A" w14:textId="77777777" w:rsidR="00873151" w:rsidRPr="00F600AB" w:rsidRDefault="00000000">
            <w:pPr>
              <w:rPr>
                <w:lang w:val="it-IT"/>
              </w:rPr>
            </w:pPr>
            <w:r w:rsidRPr="00F600AB">
              <w:rPr>
                <w:sz w:val="19"/>
                <w:lang w:val="it-IT"/>
              </w:rPr>
              <w:t>Președinte,</w:t>
            </w:r>
            <w:r w:rsidRPr="00F600AB">
              <w:rPr>
                <w:sz w:val="19"/>
                <w:lang w:val="it-IT"/>
              </w:rPr>
              <w:br/>
              <w:t>Arh. Salanță Claudiu Daniel</w:t>
            </w:r>
            <w:r w:rsidRPr="00F600AB">
              <w:rPr>
                <w:sz w:val="19"/>
                <w:lang w:val="it-IT"/>
              </w:rPr>
              <w:br/>
            </w:r>
            <w:r w:rsidRPr="00F600AB">
              <w:rPr>
                <w:sz w:val="19"/>
                <w:lang w:val="it-IT"/>
              </w:rPr>
              <w:br/>
            </w:r>
            <w:r w:rsidRPr="00F600AB">
              <w:rPr>
                <w:sz w:val="19"/>
                <w:lang w:val="it-IT"/>
              </w:rPr>
              <w:br/>
              <w:t>Semnătură: ____________________</w:t>
            </w:r>
          </w:p>
        </w:tc>
        <w:tc>
          <w:tcPr>
            <w:tcW w:w="4791" w:type="dxa"/>
          </w:tcPr>
          <w:p w14:paraId="29A46D64" w14:textId="77777777" w:rsidR="00873151" w:rsidRDefault="00000000">
            <w:r>
              <w:rPr>
                <w:sz w:val="19"/>
              </w:rPr>
              <w:t>Secretar executiv,</w:t>
            </w:r>
            <w:r>
              <w:rPr>
                <w:sz w:val="19"/>
              </w:rPr>
              <w:br/>
              <w:t>____________________________</w:t>
            </w:r>
            <w:r>
              <w:rPr>
                <w:sz w:val="19"/>
              </w:rPr>
              <w:br/>
            </w:r>
            <w:r>
              <w:rPr>
                <w:sz w:val="19"/>
              </w:rPr>
              <w:br/>
            </w:r>
            <w:r>
              <w:rPr>
                <w:sz w:val="19"/>
              </w:rPr>
              <w:br/>
              <w:t>Semnătură: ____________________</w:t>
            </w:r>
          </w:p>
        </w:tc>
      </w:tr>
    </w:tbl>
    <w:p w14:paraId="7DDA498F" w14:textId="77777777" w:rsidR="00394169" w:rsidRDefault="00394169"/>
    <w:sectPr w:rsidR="00394169" w:rsidSect="00034616">
      <w:headerReference w:type="even" r:id="rId8"/>
      <w:headerReference w:type="default" r:id="rId9"/>
      <w:footerReference w:type="even" r:id="rId10"/>
      <w:footerReference w:type="default" r:id="rId11"/>
      <w:headerReference w:type="first" r:id="rId12"/>
      <w:footerReference w:type="first" r:id="rId13"/>
      <w:pgSz w:w="11906" w:h="16838"/>
      <w:pgMar w:top="879" w:right="1162" w:bottom="879" w:left="1162" w:header="25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08C3" w14:textId="77777777" w:rsidR="00394169" w:rsidRDefault="00394169">
      <w:pPr>
        <w:spacing w:line="240" w:lineRule="auto"/>
      </w:pPr>
      <w:r>
        <w:separator/>
      </w:r>
    </w:p>
  </w:endnote>
  <w:endnote w:type="continuationSeparator" w:id="0">
    <w:p w14:paraId="411223A1" w14:textId="77777777" w:rsidR="00394169" w:rsidRDefault="003941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m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DACB" w14:textId="77777777" w:rsidR="00F600AB" w:rsidRDefault="00F60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B46E" w14:textId="77777777" w:rsidR="00873151" w:rsidRDefault="00873151">
    <w:pPr>
      <w:pStyle w:val="Footer"/>
    </w:pPr>
  </w:p>
  <w:tbl>
    <w:tblPr>
      <w:tblW w:w="0" w:type="auto"/>
      <w:jc w:val="center"/>
      <w:tblLayout w:type="fixed"/>
      <w:tblLook w:val="04A0" w:firstRow="1" w:lastRow="0" w:firstColumn="1" w:lastColumn="0" w:noHBand="0" w:noVBand="1"/>
    </w:tblPr>
    <w:tblGrid>
      <w:gridCol w:w="4791"/>
      <w:gridCol w:w="4791"/>
    </w:tblGrid>
    <w:tr w:rsidR="00873151" w14:paraId="6B217E13" w14:textId="77777777">
      <w:trPr>
        <w:jc w:val="center"/>
      </w:trPr>
      <w:tc>
        <w:tcPr>
          <w:tcW w:w="4791" w:type="dxa"/>
          <w:tcBorders>
            <w:top w:val="single" w:sz="8" w:space="0" w:color="A73C3F"/>
          </w:tcBorders>
          <w:tcMar>
            <w:top w:w="50" w:type="dxa"/>
            <w:left w:w="0" w:type="dxa"/>
            <w:bottom w:w="0" w:type="dxa"/>
            <w:right w:w="0" w:type="dxa"/>
          </w:tcMar>
        </w:tcPr>
        <w:p w14:paraId="2FB1AB91" w14:textId="77777777" w:rsidR="00873151" w:rsidRPr="00F600AB" w:rsidRDefault="00000000">
          <w:pPr>
            <w:spacing w:line="240" w:lineRule="auto"/>
            <w:rPr>
              <w:lang w:val="it-IT"/>
            </w:rPr>
          </w:pPr>
          <w:r w:rsidRPr="00F600AB">
            <w:rPr>
              <w:b/>
              <w:color w:val="A73C3F"/>
              <w:sz w:val="13"/>
              <w:lang w:val="it-IT"/>
            </w:rPr>
            <w:t>ORDINUL ARHITECȚILOR DIN ROMÂNIA - FILIALA TERITORIALĂ TRANSILVANIA</w:t>
          </w:r>
        </w:p>
        <w:p w14:paraId="4E0F97B7" w14:textId="77777777" w:rsidR="00873151" w:rsidRDefault="00000000">
          <w:pPr>
            <w:spacing w:line="240" w:lineRule="auto"/>
          </w:pPr>
          <w:proofErr w:type="spellStart"/>
          <w:r w:rsidRPr="00F600AB">
            <w:rPr>
              <w:color w:val="666666"/>
              <w:sz w:val="13"/>
              <w:lang w:val="it-IT"/>
            </w:rPr>
            <w:t>Sediu</w:t>
          </w:r>
          <w:proofErr w:type="spellEnd"/>
          <w:r w:rsidRPr="00F600AB">
            <w:rPr>
              <w:color w:val="666666"/>
              <w:sz w:val="13"/>
              <w:lang w:val="it-IT"/>
            </w:rPr>
            <w:t xml:space="preserve">: </w:t>
          </w:r>
          <w:proofErr w:type="spellStart"/>
          <w:r w:rsidRPr="00F600AB">
            <w:rPr>
              <w:color w:val="666666"/>
              <w:sz w:val="13"/>
              <w:lang w:val="it-IT"/>
            </w:rPr>
            <w:t>Str</w:t>
          </w:r>
          <w:proofErr w:type="spellEnd"/>
          <w:r w:rsidRPr="00F600AB">
            <w:rPr>
              <w:color w:val="666666"/>
              <w:sz w:val="13"/>
              <w:lang w:val="it-IT"/>
            </w:rPr>
            <w:t xml:space="preserve">. Avram Iancu nr. 18/7, 400089 Cluj-Napoca, </w:t>
          </w:r>
          <w:proofErr w:type="spellStart"/>
          <w:r w:rsidRPr="00F600AB">
            <w:rPr>
              <w:color w:val="666666"/>
              <w:sz w:val="13"/>
              <w:lang w:val="it-IT"/>
            </w:rPr>
            <w:t>jud</w:t>
          </w:r>
          <w:proofErr w:type="spellEnd"/>
          <w:r w:rsidRPr="00F600AB">
            <w:rPr>
              <w:color w:val="666666"/>
              <w:sz w:val="13"/>
              <w:lang w:val="it-IT"/>
            </w:rPr>
            <w:t xml:space="preserve">. </w:t>
          </w:r>
          <w:r>
            <w:rPr>
              <w:color w:val="666666"/>
              <w:sz w:val="13"/>
            </w:rPr>
            <w:t xml:space="preserve">Cluj, </w:t>
          </w:r>
          <w:proofErr w:type="spellStart"/>
          <w:r>
            <w:rPr>
              <w:color w:val="666666"/>
              <w:sz w:val="13"/>
            </w:rPr>
            <w:t>România</w:t>
          </w:r>
          <w:proofErr w:type="spellEnd"/>
          <w:r>
            <w:rPr>
              <w:color w:val="666666"/>
              <w:sz w:val="13"/>
            </w:rPr>
            <w:t xml:space="preserve"> | CUI 14492884</w:t>
          </w:r>
        </w:p>
      </w:tc>
      <w:tc>
        <w:tcPr>
          <w:tcW w:w="4791" w:type="dxa"/>
          <w:tcBorders>
            <w:top w:val="single" w:sz="8" w:space="0" w:color="A73C3F"/>
          </w:tcBorders>
          <w:tcMar>
            <w:top w:w="50" w:type="dxa"/>
            <w:left w:w="0" w:type="dxa"/>
            <w:bottom w:w="0" w:type="dxa"/>
            <w:right w:w="0" w:type="dxa"/>
          </w:tcMar>
        </w:tcPr>
        <w:p w14:paraId="473C309B" w14:textId="77777777" w:rsidR="00873151" w:rsidRDefault="00000000">
          <w:pPr>
            <w:spacing w:line="240" w:lineRule="auto"/>
            <w:jc w:val="right"/>
          </w:pPr>
          <w:proofErr w:type="spellStart"/>
          <w:r>
            <w:rPr>
              <w:color w:val="666666"/>
              <w:sz w:val="14"/>
            </w:rPr>
            <w:t>Pagina</w:t>
          </w:r>
          <w:proofErr w:type="spellEnd"/>
          <w:r>
            <w:rPr>
              <w:color w:val="666666"/>
              <w:sz w:val="14"/>
            </w:rPr>
            <w:t xml:space="preserve"> </w:t>
          </w:r>
          <w:r>
            <w:rPr>
              <w:color w:val="666666"/>
              <w:sz w:val="15"/>
            </w:rPr>
            <w:fldChar w:fldCharType="begin"/>
          </w:r>
          <w:r>
            <w:rPr>
              <w:color w:val="666666"/>
              <w:sz w:val="15"/>
            </w:rPr>
            <w:instrText>PAGE</w:instrText>
          </w:r>
          <w:r w:rsidR="00F600AB">
            <w:rPr>
              <w:color w:val="666666"/>
              <w:sz w:val="15"/>
            </w:rPr>
            <w:fldChar w:fldCharType="separate"/>
          </w:r>
          <w:r w:rsidR="00F600AB">
            <w:rPr>
              <w:noProof/>
              <w:color w:val="666666"/>
              <w:sz w:val="15"/>
            </w:rPr>
            <w:t>1</w:t>
          </w:r>
          <w:r>
            <w:rPr>
              <w:color w:val="666666"/>
              <w:sz w:val="15"/>
            </w:rPr>
            <w:fldChar w:fldCharType="end"/>
          </w:r>
          <w:r>
            <w:rPr>
              <w:color w:val="666666"/>
              <w:sz w:val="14"/>
            </w:rPr>
            <w:t xml:space="preserve"> din </w:t>
          </w:r>
          <w:r>
            <w:rPr>
              <w:color w:val="666666"/>
              <w:sz w:val="15"/>
            </w:rPr>
            <w:fldChar w:fldCharType="begin"/>
          </w:r>
          <w:r>
            <w:rPr>
              <w:color w:val="666666"/>
              <w:sz w:val="15"/>
            </w:rPr>
            <w:instrText>NUMPAGES</w:instrText>
          </w:r>
          <w:r w:rsidR="00F600AB">
            <w:rPr>
              <w:color w:val="666666"/>
              <w:sz w:val="15"/>
            </w:rPr>
            <w:fldChar w:fldCharType="separate"/>
          </w:r>
          <w:r w:rsidR="00F600AB">
            <w:rPr>
              <w:noProof/>
              <w:color w:val="666666"/>
              <w:sz w:val="15"/>
            </w:rPr>
            <w:t>1</w:t>
          </w:r>
          <w:r>
            <w:rPr>
              <w:color w:val="666666"/>
              <w:sz w:val="15"/>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8722" w14:textId="77777777" w:rsidR="00F600AB" w:rsidRDefault="00F6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2209" w14:textId="77777777" w:rsidR="00394169" w:rsidRDefault="00394169">
      <w:pPr>
        <w:spacing w:line="240" w:lineRule="auto"/>
      </w:pPr>
      <w:r>
        <w:separator/>
      </w:r>
    </w:p>
  </w:footnote>
  <w:footnote w:type="continuationSeparator" w:id="0">
    <w:p w14:paraId="12854714" w14:textId="77777777" w:rsidR="00394169" w:rsidRDefault="003941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F9A6" w14:textId="77777777" w:rsidR="00F600AB" w:rsidRDefault="00F60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ADF9" w14:textId="77777777" w:rsidR="00873151" w:rsidRDefault="00873151">
    <w:pPr>
      <w:pStyle w:val="Header"/>
    </w:pPr>
  </w:p>
  <w:tbl>
    <w:tblPr>
      <w:tblW w:w="0" w:type="auto"/>
      <w:jc w:val="center"/>
      <w:tblLayout w:type="fixed"/>
      <w:tblLook w:val="04A0" w:firstRow="1" w:lastRow="0" w:firstColumn="1" w:lastColumn="0" w:noHBand="0" w:noVBand="1"/>
    </w:tblPr>
    <w:tblGrid>
      <w:gridCol w:w="4791"/>
      <w:gridCol w:w="4791"/>
    </w:tblGrid>
    <w:tr w:rsidR="00873151" w14:paraId="01E19E2A" w14:textId="77777777">
      <w:trPr>
        <w:jc w:val="center"/>
      </w:trPr>
      <w:tc>
        <w:tcPr>
          <w:tcW w:w="4791" w:type="dxa"/>
          <w:tcBorders>
            <w:bottom w:val="single" w:sz="10" w:space="0" w:color="A73C3F"/>
          </w:tcBorders>
          <w:tcMar>
            <w:top w:w="10" w:type="dxa"/>
            <w:left w:w="0" w:type="dxa"/>
            <w:bottom w:w="20" w:type="dxa"/>
            <w:right w:w="0" w:type="dxa"/>
          </w:tcMar>
        </w:tcPr>
        <w:p w14:paraId="276B1DF9" w14:textId="77777777" w:rsidR="00873151" w:rsidRDefault="00000000">
          <w:pPr>
            <w:spacing w:line="240" w:lineRule="auto"/>
          </w:pPr>
          <w:r>
            <w:rPr>
              <w:b/>
              <w:color w:val="A73C3F"/>
              <w:sz w:val="17"/>
            </w:rPr>
            <w:t>PROIECT DE HOTĂRÂRE</w:t>
          </w:r>
        </w:p>
        <w:p w14:paraId="53699E51" w14:textId="77777777" w:rsidR="00873151" w:rsidRDefault="00000000">
          <w:pPr>
            <w:spacing w:line="240" w:lineRule="auto"/>
          </w:pPr>
          <w:r>
            <w:rPr>
              <w:color w:val="666666"/>
              <w:sz w:val="16"/>
            </w:rPr>
            <w:t>Nr. ______ / _</w:t>
          </w:r>
          <w:proofErr w:type="gramStart"/>
          <w:r>
            <w:rPr>
              <w:color w:val="666666"/>
              <w:sz w:val="16"/>
            </w:rPr>
            <w:t>_._</w:t>
          </w:r>
          <w:proofErr w:type="gramEnd"/>
          <w:r>
            <w:rPr>
              <w:color w:val="666666"/>
              <w:sz w:val="16"/>
            </w:rPr>
            <w:t>_.2026</w:t>
          </w:r>
        </w:p>
      </w:tc>
      <w:tc>
        <w:tcPr>
          <w:tcW w:w="4791" w:type="dxa"/>
          <w:tcBorders>
            <w:bottom w:val="single" w:sz="10" w:space="0" w:color="A73C3F"/>
          </w:tcBorders>
          <w:tcMar>
            <w:top w:w="10" w:type="dxa"/>
            <w:left w:w="0" w:type="dxa"/>
            <w:bottom w:w="20" w:type="dxa"/>
            <w:right w:w="0" w:type="dxa"/>
          </w:tcMar>
        </w:tcPr>
        <w:p w14:paraId="15EB607F" w14:textId="4529C476" w:rsidR="00873151" w:rsidRDefault="00F600AB">
          <w:pPr>
            <w:spacing w:line="240" w:lineRule="auto"/>
            <w:jc w:val="right"/>
          </w:pPr>
          <w:r w:rsidRPr="00F600AB">
            <w:drawing>
              <wp:inline distT="0" distB="0" distL="0" distR="0" wp14:anchorId="6E62BF1A" wp14:editId="40B34DE6">
                <wp:extent cx="1499235" cy="673420"/>
                <wp:effectExtent l="0" t="0" r="5715" b="0"/>
                <wp:docPr id="1009469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69564" name=""/>
                        <pic:cNvPicPr/>
                      </pic:nvPicPr>
                      <pic:blipFill>
                        <a:blip r:embed="rId1"/>
                        <a:stretch>
                          <a:fillRect/>
                        </a:stretch>
                      </pic:blipFill>
                      <pic:spPr>
                        <a:xfrm>
                          <a:off x="0" y="0"/>
                          <a:ext cx="1518036" cy="681865"/>
                        </a:xfrm>
                        <a:prstGeom prst="rect">
                          <a:avLst/>
                        </a:prstGeom>
                      </pic:spPr>
                    </pic:pic>
                  </a:graphicData>
                </a:graphic>
              </wp:inline>
            </w:drawing>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AC6A" w14:textId="77777777" w:rsidR="00F600AB" w:rsidRDefault="00F60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0773917">
    <w:abstractNumId w:val="8"/>
  </w:num>
  <w:num w:numId="2" w16cid:durableId="1581595509">
    <w:abstractNumId w:val="6"/>
  </w:num>
  <w:num w:numId="3" w16cid:durableId="1741949033">
    <w:abstractNumId w:val="5"/>
  </w:num>
  <w:num w:numId="4" w16cid:durableId="412555583">
    <w:abstractNumId w:val="4"/>
  </w:num>
  <w:num w:numId="5" w16cid:durableId="2025327363">
    <w:abstractNumId w:val="7"/>
  </w:num>
  <w:num w:numId="6" w16cid:durableId="2105569552">
    <w:abstractNumId w:val="3"/>
  </w:num>
  <w:num w:numId="7" w16cid:durableId="1090194913">
    <w:abstractNumId w:val="2"/>
  </w:num>
  <w:num w:numId="8" w16cid:durableId="521211219">
    <w:abstractNumId w:val="1"/>
  </w:num>
  <w:num w:numId="9" w16cid:durableId="680201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7E1"/>
    <w:rsid w:val="0015074B"/>
    <w:rsid w:val="0029639D"/>
    <w:rsid w:val="00326F90"/>
    <w:rsid w:val="00394169"/>
    <w:rsid w:val="00873151"/>
    <w:rsid w:val="00AA1D8D"/>
    <w:rsid w:val="00B47730"/>
    <w:rsid w:val="00CB0664"/>
    <w:rsid w:val="00F600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B3DC3"/>
  <w14:defaultImageDpi w14:val="300"/>
  <w15:docId w15:val="{DC8F486F-E7EE-4023-BFF3-22B9AAC2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4" w:lineRule="auto"/>
    </w:pPr>
    <w:rPr>
      <w:rFonts w:ascii="Arimo" w:eastAsia="Arimo" w:hAnsi="Arimo"/>
      <w:color w:val="222222"/>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 privind pilotul instituțional OAR.digital - versiune simplificată, 12 luni</dc:title>
  <dc:subject>Pilot OAR.digital - OAR Transilvania</dc:subject>
  <dc:creator>Filiala Teritorială Transilvania a Ordinului Arhitecților din România</dc:creator>
  <cp:keywords>OAR.digital, OAR Transilvania, pilot, digitalizare</cp:keywords>
  <dc:description>Document de lucru - proiect pentru dezbatere în Consiliul de conducere teritorial.</dc:description>
  <cp:lastModifiedBy>Marius Tarau</cp:lastModifiedBy>
  <cp:revision>2</cp:revision>
  <dcterms:created xsi:type="dcterms:W3CDTF">2013-12-23T23:15:00Z</dcterms:created>
  <dcterms:modified xsi:type="dcterms:W3CDTF">2026-09-02T05:48:00Z</dcterms:modified>
  <cp:category/>
</cp:coreProperties>
</file>